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F8" w:rsidRDefault="00CF74F8" w:rsidP="00E56D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21896" cy="3060000"/>
            <wp:effectExtent l="0" t="0" r="0" b="7620"/>
            <wp:docPr id="3" name="Рисунок 3" descr="D:\Для размещения\Росреестр\11_Выставка в Библиотеке Народов Поволжь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1_Выставка в Библиотеке Народов Поволжья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96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83090" cy="3060000"/>
            <wp:effectExtent l="0" t="0" r="3175" b="7620"/>
            <wp:docPr id="4" name="Рисунок 4" descr="D:\Для размещения\Росреестр\11_photo_2026-01-29_17-24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азмещения\Росреестр\11_photo_2026-01-29_17-24-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09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84" w:rsidRDefault="009F548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82C9843" wp14:editId="21DA149D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11.02.2026</w:t>
      </w:r>
    </w:p>
    <w:p w:rsidR="00C03884" w:rsidRDefault="009F548C" w:rsidP="00E56DBA">
      <w:pPr>
        <w:spacing w:line="360" w:lineRule="auto"/>
        <w:ind w:left="142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Самара – земля согласия</w:t>
      </w:r>
      <w:bookmarkStart w:id="0" w:name="_GoBack"/>
      <w:bookmarkEnd w:id="0"/>
    </w:p>
    <w:p w:rsidR="00C03884" w:rsidRDefault="009F54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В рамках Календаря, посвященного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>Г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оду единства народов России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,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с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амарский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продолжает рассказывать о событиях, проходящих в регионе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. Недавно сотрудники профсоюза и Молодежного совета ведомства побывали в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Библиотеке народов Поволжья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на выставке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«Самара – земля согласия»,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знакомящей с культурными традициями народов Поволжья, а также малочисленных народов страны.  </w:t>
      </w:r>
    </w:p>
    <w:p w:rsidR="00C03884" w:rsidRDefault="009F54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Liberation Sans" w:eastAsia="Liberation Sans" w:hAnsi="Liberation Sans" w:cs="Liberation Sans"/>
          <w:sz w:val="21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 xml:space="preserve">  На выставке сотрудники ведомства познакомились с традицией приготовления русского калача, узнали о том, как связаны с ним поговорки «дойти до ручки» и «закатать </w:t>
      </w:r>
      <w:proofErr w:type="spellStart"/>
      <w:r>
        <w:rPr>
          <w:rFonts w:ascii="Tinos" w:eastAsia="Tinos" w:hAnsi="Tinos" w:cs="Tinos"/>
          <w:sz w:val="28"/>
          <w:szCs w:val="28"/>
        </w:rPr>
        <w:t>губешки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». </w:t>
      </w:r>
      <w:proofErr w:type="gramStart"/>
      <w:r>
        <w:rPr>
          <w:rFonts w:ascii="Tinos" w:eastAsia="Tinos" w:hAnsi="Tinos" w:cs="Tinos"/>
          <w:sz w:val="28"/>
          <w:szCs w:val="28"/>
        </w:rPr>
        <w:t>Увидели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как выглядит исконная чувашская одежда и вышитые рушники, а также поучаство</w:t>
      </w:r>
      <w:r>
        <w:rPr>
          <w:rFonts w:ascii="Tinos" w:eastAsia="Tinos" w:hAnsi="Tinos" w:cs="Tinos"/>
          <w:sz w:val="28"/>
          <w:szCs w:val="28"/>
        </w:rPr>
        <w:t xml:space="preserve">вали в чувашском обряде проводов в армию. Вспомнили самые вкусные татарские блюда и рецепты их приготовления. Узнали секреты благословления жениха и невесты у мордовского народа. </w:t>
      </w:r>
    </w:p>
    <w:p w:rsidR="00C03884" w:rsidRDefault="009F54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«Наша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 библиотека не только собирает книги, но и создает живые нити, т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янущиеся от человека к человеку, от народа к народу,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- говорит заведующая Библиотекой народов Поволжья, заслуженный работник культуры РФ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Галина Лукьяновна Малиновская. -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Мы стремимся сохранить многоголосие традиций, а в этот особенный год хотим уделить осо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бое внимание малочисленным народам нашей страны». </w:t>
      </w:r>
    </w:p>
    <w:p w:rsidR="00C03884" w:rsidRDefault="009F54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lastRenderedPageBreak/>
        <w:t xml:space="preserve">      Сотрудники </w:t>
      </w:r>
      <w:proofErr w:type="gramStart"/>
      <w:r>
        <w:rPr>
          <w:rFonts w:ascii="Tinos" w:hAnsi="Tinos" w:cs="Tinos"/>
          <w:sz w:val="28"/>
          <w:szCs w:val="28"/>
        </w:rPr>
        <w:t>самарского</w:t>
      </w:r>
      <w:proofErr w:type="gramEnd"/>
      <w:r>
        <w:rPr>
          <w:rFonts w:ascii="Tinos" w:hAnsi="Tinos" w:cs="Tinos"/>
          <w:sz w:val="28"/>
          <w:szCs w:val="28"/>
        </w:rPr>
        <w:t xml:space="preserve"> </w:t>
      </w:r>
      <w:proofErr w:type="spellStart"/>
      <w:r>
        <w:rPr>
          <w:rFonts w:ascii="Tinos" w:hAnsi="Tinos" w:cs="Tinos"/>
          <w:sz w:val="28"/>
          <w:szCs w:val="28"/>
        </w:rPr>
        <w:t>Росреестра</w:t>
      </w:r>
      <w:proofErr w:type="spellEnd"/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прикоснулись к наследию малочисленного народа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сето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>, проживающего в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деревне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Сигово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Псковской области и насчитывающего всего 200 человек.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Сето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называют свою родину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Seto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maa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- Земля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Сето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. Это люди, сохраняющие уникальный язык и самобытный уклад. Знаменитое многоголосие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сето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- «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леело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» признано мировым достоянием ЮНЕСКО.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В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экспозиции представлены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дары</w:t>
      </w:r>
      <w:r>
        <w:rPr>
          <w:rFonts w:ascii="Tinos" w:eastAsia="Tinos" w:hAnsi="Tinos" w:cs="Tinos"/>
          <w:color w:val="000000"/>
          <w:sz w:val="28"/>
          <w:szCs w:val="28"/>
        </w:rPr>
        <w:t>, со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зданные народными мастерами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сето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- это шерстяные варежки с традиционным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орнаментом, кружева, наволочки, глиняная посуда и ароматный мятный чай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. </w:t>
      </w:r>
    </w:p>
    <w:p w:rsidR="00C03884" w:rsidRDefault="009F54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</w:t>
      </w:r>
      <w:r>
        <w:rPr>
          <w:rFonts w:ascii="Tinos" w:hAnsi="Tinos" w:cs="Tinos"/>
          <w:i/>
          <w:iCs/>
          <w:sz w:val="28"/>
          <w:szCs w:val="28"/>
        </w:rPr>
        <w:t xml:space="preserve">«Выставка «Самара – земля согласия» оставила неизгладимые впечатления, </w:t>
      </w:r>
      <w:r>
        <w:rPr>
          <w:rFonts w:ascii="Tinos" w:hAnsi="Tinos" w:cs="Tinos"/>
          <w:sz w:val="28"/>
          <w:szCs w:val="28"/>
        </w:rPr>
        <w:t xml:space="preserve">– отмечает председатель </w:t>
      </w:r>
      <w:r>
        <w:rPr>
          <w:rFonts w:ascii="Tinos" w:hAnsi="Tinos" w:cs="Tinos"/>
          <w:sz w:val="28"/>
          <w:szCs w:val="28"/>
        </w:rPr>
        <w:t xml:space="preserve">Совета по делам </w:t>
      </w:r>
      <w:proofErr w:type="gramStart"/>
      <w:r>
        <w:rPr>
          <w:rFonts w:ascii="Tinos" w:hAnsi="Tinos" w:cs="Tinos"/>
          <w:sz w:val="28"/>
          <w:szCs w:val="28"/>
        </w:rPr>
        <w:t>молодежи Комитета Самарской областной территориальной организации Профсоюза работников государственных учреждений</w:t>
      </w:r>
      <w:proofErr w:type="gramEnd"/>
      <w:r>
        <w:rPr>
          <w:rFonts w:ascii="Tinos" w:hAnsi="Tinos" w:cs="Tinos"/>
          <w:sz w:val="28"/>
          <w:szCs w:val="28"/>
        </w:rPr>
        <w:t xml:space="preserve"> и общественного обслуживания РФ</w:t>
      </w:r>
      <w:r>
        <w:rPr>
          <w:rFonts w:ascii="Tinos" w:hAnsi="Tinos" w:cs="Tinos"/>
          <w:sz w:val="28"/>
          <w:szCs w:val="28"/>
        </w:rPr>
        <w:t xml:space="preserve">, сотрудник самарского </w:t>
      </w:r>
      <w:proofErr w:type="spellStart"/>
      <w:r>
        <w:rPr>
          <w:rFonts w:ascii="Tinos" w:hAnsi="Tinos" w:cs="Tinos"/>
          <w:sz w:val="28"/>
          <w:szCs w:val="28"/>
        </w:rPr>
        <w:t>Росреестра</w:t>
      </w:r>
      <w:proofErr w:type="spellEnd"/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8"/>
          <w:szCs w:val="28"/>
        </w:rPr>
        <w:t xml:space="preserve">Сергей Гаршин. </w:t>
      </w:r>
      <w:r>
        <w:rPr>
          <w:rFonts w:ascii="Tinos" w:hAnsi="Tinos" w:cs="Tinos"/>
          <w:b/>
          <w:bCs/>
          <w:i/>
          <w:iCs/>
          <w:sz w:val="28"/>
          <w:szCs w:val="28"/>
        </w:rPr>
        <w:t xml:space="preserve">– </w:t>
      </w:r>
      <w:r>
        <w:rPr>
          <w:rFonts w:ascii="Tinos" w:hAnsi="Tinos" w:cs="Tinos"/>
          <w:i/>
          <w:iCs/>
          <w:sz w:val="28"/>
          <w:szCs w:val="28"/>
        </w:rPr>
        <w:t xml:space="preserve">Мы погрузились в удивительный мир истории и </w:t>
      </w:r>
      <w:r>
        <w:rPr>
          <w:rFonts w:ascii="Tinos" w:hAnsi="Tinos" w:cs="Tinos"/>
          <w:i/>
          <w:iCs/>
          <w:sz w:val="28"/>
          <w:szCs w:val="28"/>
        </w:rPr>
        <w:t xml:space="preserve">культуры нашей Родины, познакомились с особенностями традиций разных народов. Это уникальная возможность почерпнуть знания, которые передавались из поколения в поколение, чтобы сохранялась связь времен и мудрость наших предков». </w:t>
      </w:r>
    </w:p>
    <w:p w:rsidR="00C03884" w:rsidRDefault="009F54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>Материал подготовлен прес</w:t>
      </w:r>
      <w:r>
        <w:rPr>
          <w:rFonts w:ascii="Times New Roman" w:eastAsia="Calibri" w:hAnsi="Times New Roman" w:cs="Times New Roman"/>
        </w:rPr>
        <w:t xml:space="preserve">с-службой 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C03884" w:rsidSect="00E56DBA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8C" w:rsidRDefault="009F548C">
      <w:pPr>
        <w:spacing w:after="0" w:line="240" w:lineRule="auto"/>
      </w:pPr>
      <w:r>
        <w:separator/>
      </w:r>
    </w:p>
  </w:endnote>
  <w:endnote w:type="continuationSeparator" w:id="0">
    <w:p w:rsidR="009F548C" w:rsidRDefault="009F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8C" w:rsidRDefault="009F548C">
      <w:pPr>
        <w:spacing w:after="0" w:line="240" w:lineRule="auto"/>
      </w:pPr>
      <w:r>
        <w:separator/>
      </w:r>
    </w:p>
  </w:footnote>
  <w:footnote w:type="continuationSeparator" w:id="0">
    <w:p w:rsidR="009F548C" w:rsidRDefault="009F5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3C3"/>
    <w:multiLevelType w:val="hybridMultilevel"/>
    <w:tmpl w:val="0A328F74"/>
    <w:lvl w:ilvl="0" w:tplc="D9808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0583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6A5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E6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A79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802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0D9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EB3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0A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A3A29"/>
    <w:multiLevelType w:val="hybridMultilevel"/>
    <w:tmpl w:val="EFD43828"/>
    <w:lvl w:ilvl="0" w:tplc="E6FE3F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21A3D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408E0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A256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4581F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E67B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B66F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DAC8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12E80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6217B83"/>
    <w:multiLevelType w:val="hybridMultilevel"/>
    <w:tmpl w:val="2960CFD4"/>
    <w:lvl w:ilvl="0" w:tplc="8570BA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06E35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3810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78E8D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6C2940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8BA83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9FC13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500B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E76D1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6827E7A"/>
    <w:multiLevelType w:val="hybridMultilevel"/>
    <w:tmpl w:val="C994C412"/>
    <w:lvl w:ilvl="0" w:tplc="953C854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85DCD2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DE7261E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B5EE1C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A72E1B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F1B699E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EC0076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5BDA4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A9CC6BE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4">
    <w:nsid w:val="414D5A07"/>
    <w:multiLevelType w:val="hybridMultilevel"/>
    <w:tmpl w:val="25FEFD7C"/>
    <w:lvl w:ilvl="0" w:tplc="3D0C44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2C48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BAB4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F8EF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838C5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580F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0C06E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9617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6E3B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4D5D3957"/>
    <w:multiLevelType w:val="hybridMultilevel"/>
    <w:tmpl w:val="FCA4B5FC"/>
    <w:lvl w:ilvl="0" w:tplc="114A92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B49A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FB200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79E5E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72F0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7020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CEC8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4229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31843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DF062AD"/>
    <w:multiLevelType w:val="hybridMultilevel"/>
    <w:tmpl w:val="A99EBB58"/>
    <w:lvl w:ilvl="0" w:tplc="ABF0A4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AA42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B46BD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D063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07A88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0440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0C3D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9CB0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F836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6F0C7459"/>
    <w:multiLevelType w:val="hybridMultilevel"/>
    <w:tmpl w:val="B61CDDD2"/>
    <w:lvl w:ilvl="0" w:tplc="5A7241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B68C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88E0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6ECFD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4A22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302B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78F6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5838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E226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84"/>
    <w:rsid w:val="009F548C"/>
    <w:rsid w:val="00C03884"/>
    <w:rsid w:val="00CF74F8"/>
    <w:rsid w:val="00E5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C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F7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C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F7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41</cp:revision>
  <dcterms:created xsi:type="dcterms:W3CDTF">2023-09-10T13:11:00Z</dcterms:created>
  <dcterms:modified xsi:type="dcterms:W3CDTF">2026-02-11T12:20:00Z</dcterms:modified>
</cp:coreProperties>
</file>